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79" w:rsidRPr="00B66D11" w:rsidRDefault="00B66D11" w:rsidP="00FB5579">
      <w:pPr>
        <w:pStyle w:val="Footer"/>
        <w:rPr>
          <w:rFonts w:ascii="Arial Narrow" w:hAnsi="Arial Narrow" w:cs="Calibri"/>
          <w:b/>
          <w:bCs/>
          <w:sz w:val="24"/>
          <w:lang w:val="en-GB"/>
        </w:rPr>
      </w:pPr>
      <w:r w:rsidRPr="00B66D11">
        <w:rPr>
          <w:rFonts w:ascii="Arial Narrow" w:hAnsi="Arial Narrow" w:cs="Calibri"/>
          <w:b/>
          <w:bCs/>
          <w:sz w:val="24"/>
          <w:lang w:val="en-GB"/>
        </w:rPr>
        <w:t>FORM 1 - NUMERICAL ENTRY FORM</w:t>
      </w:r>
    </w:p>
    <w:p w:rsidR="00FB5579" w:rsidRPr="00B66D11" w:rsidRDefault="00FB5579" w:rsidP="00FB5579">
      <w:pPr>
        <w:rPr>
          <w:rFonts w:ascii="Arial Narrow" w:hAnsi="Arial Narrow" w:cs="Calibri"/>
          <w:sz w:val="24"/>
          <w:lang w:val="en-GB"/>
        </w:rPr>
      </w:pPr>
    </w:p>
    <w:p w:rsidR="00FB5579" w:rsidRPr="00B66D11" w:rsidRDefault="00205C88" w:rsidP="00FB5579">
      <w:pPr>
        <w:rPr>
          <w:rFonts w:ascii="Arial Narrow" w:hAnsi="Arial Narrow" w:cs="Calibri"/>
          <w:b/>
          <w:sz w:val="24"/>
          <w:lang w:val="en-GB"/>
        </w:rPr>
      </w:pPr>
      <w:r>
        <w:rPr>
          <w:rFonts w:ascii="Arial Narrow" w:hAnsi="Arial Narrow" w:cs="Calibri"/>
          <w:b/>
          <w:sz w:val="24"/>
          <w:lang w:val="en-GB"/>
        </w:rPr>
        <w:t>Please return before 4</w:t>
      </w:r>
      <w:r w:rsidRPr="00205C88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>
        <w:rPr>
          <w:rFonts w:ascii="Arial Narrow" w:hAnsi="Arial Narrow" w:cs="Calibri"/>
          <w:b/>
          <w:sz w:val="24"/>
          <w:lang w:val="en-GB"/>
        </w:rPr>
        <w:t xml:space="preserve"> of April</w:t>
      </w:r>
      <w:r w:rsidR="00FB5579" w:rsidRPr="00B66D11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>• Phone: +40 21 317 80 30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>• Fax:    +40 21 317 99 54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 xml:space="preserve">• E-mail: </w:t>
      </w:r>
      <w:hyperlink r:id="rId7" w:history="1">
        <w:r w:rsidR="001918FC" w:rsidRPr="00B66D11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</w:p>
    <w:p w:rsidR="00FB5579" w:rsidRPr="00B66D11" w:rsidRDefault="00FB5579" w:rsidP="00FB5579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B5579" w:rsidRPr="00B66D11" w:rsidTr="00FF78E7">
        <w:tc>
          <w:tcPr>
            <w:tcW w:w="7308" w:type="dxa"/>
          </w:tcPr>
          <w:p w:rsidR="00FB5579" w:rsidRPr="00B66D11" w:rsidRDefault="00FB5579" w:rsidP="00FF78E7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FB5579" w:rsidRPr="00B66D11" w:rsidRDefault="00FB5579" w:rsidP="00FB5579">
      <w:pPr>
        <w:pStyle w:val="Footer"/>
        <w:rPr>
          <w:rFonts w:ascii="Arial Narrow" w:hAnsi="Arial Narrow" w:cs="Calibri"/>
          <w:b/>
          <w:bCs/>
          <w:sz w:val="24"/>
        </w:rPr>
      </w:pPr>
      <w:r w:rsidRPr="00B66D11">
        <w:rPr>
          <w:rFonts w:ascii="Arial Narrow" w:hAnsi="Arial Narrow" w:cs="Calibri"/>
          <w:b/>
          <w:bCs/>
          <w:sz w:val="24"/>
        </w:rPr>
        <w:t>Team of:</w:t>
      </w:r>
    </w:p>
    <w:p w:rsidR="00FB5579" w:rsidRPr="00B66D11" w:rsidRDefault="00FB5579" w:rsidP="00FB5579">
      <w:pPr>
        <w:pStyle w:val="Footer"/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Competition </w:t>
            </w: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Training Camp</w:t>
            </w: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boys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girls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Coaches 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Referees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Other officials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</w:tcPr>
          <w:p w:rsidR="001918FC" w:rsidRPr="00B66D11" w:rsidRDefault="001918FC" w:rsidP="00FF78E7">
            <w:pPr>
              <w:pStyle w:val="Heading6"/>
              <w:rPr>
                <w:rFonts w:ascii="Arial Narrow" w:hAnsi="Arial Narrow" w:cs="Calibri"/>
                <w:sz w:val="24"/>
                <w:szCs w:val="24"/>
              </w:rPr>
            </w:pPr>
            <w:r w:rsidRPr="00B66D11">
              <w:rPr>
                <w:rFonts w:ascii="Arial Narrow" w:hAnsi="Arial Narrow" w:cs="Calibri"/>
                <w:sz w:val="24"/>
                <w:szCs w:val="24"/>
              </w:rPr>
              <w:t>Total of persons :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466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FB5579" w:rsidRPr="00B66D11" w:rsidTr="00FF78E7">
        <w:trPr>
          <w:jc w:val="center"/>
        </w:trPr>
        <w:tc>
          <w:tcPr>
            <w:tcW w:w="3070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FB5579" w:rsidRPr="00B66D11" w:rsidRDefault="00FB5579" w:rsidP="00FB5579">
      <w:pPr>
        <w:pStyle w:val="Footer"/>
        <w:rPr>
          <w:rFonts w:ascii="Arial Narrow" w:hAnsi="Arial Narrow" w:cs="Calibri"/>
          <w:b/>
          <w:bCs/>
          <w:sz w:val="24"/>
        </w:rPr>
      </w:pPr>
    </w:p>
    <w:p w:rsidR="00090955" w:rsidRPr="00B66D11" w:rsidRDefault="00090955">
      <w:pPr>
        <w:rPr>
          <w:rFonts w:ascii="Arial Narrow" w:hAnsi="Arial Narrow"/>
          <w:sz w:val="24"/>
        </w:rPr>
      </w:pPr>
    </w:p>
    <w:sectPr w:rsidR="00090955" w:rsidRPr="00B66D11" w:rsidSect="000909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27" w:rsidRDefault="00090F27" w:rsidP="00BA12EB">
      <w:pPr>
        <w:spacing w:line="240" w:lineRule="auto"/>
      </w:pPr>
      <w:r>
        <w:separator/>
      </w:r>
    </w:p>
  </w:endnote>
  <w:endnote w:type="continuationSeparator" w:id="0">
    <w:p w:rsidR="00090F27" w:rsidRDefault="00090F27" w:rsidP="00BA1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27" w:rsidRDefault="00090F27" w:rsidP="00BA12EB">
      <w:pPr>
        <w:spacing w:line="240" w:lineRule="auto"/>
      </w:pPr>
      <w:r>
        <w:separator/>
      </w:r>
    </w:p>
  </w:footnote>
  <w:footnote w:type="continuationSeparator" w:id="0">
    <w:p w:rsidR="00090F27" w:rsidRDefault="00090F27" w:rsidP="00BA12E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2EB" w:rsidRPr="00205C88" w:rsidRDefault="00205C88" w:rsidP="00205C88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left:0;text-align:left;margin-left:-1in;margin-top:-25.5pt;width:602.95pt;height:40.5pt;z-index:251658240" fillcolor="#0040ff" stroked="f">
          <v:textbox style="mso-next-textbox:#_x0000_s7169">
            <w:txbxContent>
              <w:p w:rsidR="00205C88" w:rsidRPr="003D3CEF" w:rsidRDefault="00205C88" w:rsidP="00205C8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  <w:t>Deva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ROU</w:t>
                </w:r>
              </w:p>
              <w:p w:rsidR="00205C88" w:rsidRPr="003D3CEF" w:rsidRDefault="00205C88" w:rsidP="00205C8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May 17 &amp; 18, 2014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FB5579"/>
    <w:rsid w:val="00090955"/>
    <w:rsid w:val="00090F27"/>
    <w:rsid w:val="001918FC"/>
    <w:rsid w:val="00205C88"/>
    <w:rsid w:val="00246B77"/>
    <w:rsid w:val="00263E87"/>
    <w:rsid w:val="00863E37"/>
    <w:rsid w:val="00A77FFC"/>
    <w:rsid w:val="00B66D11"/>
    <w:rsid w:val="00B801F8"/>
    <w:rsid w:val="00BA12EB"/>
    <w:rsid w:val="00E36345"/>
    <w:rsid w:val="00ED42D4"/>
    <w:rsid w:val="00FB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79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unhideWhenUsed/>
    <w:qFormat/>
    <w:rsid w:val="00FB5579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B5579"/>
    <w:rPr>
      <w:rFonts w:ascii="Calibri" w:eastAsia="SimSun" w:hAnsi="Calibri" w:cs="Times New Roman"/>
      <w:b/>
      <w:bCs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B5579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5579"/>
    <w:rPr>
      <w:rFonts w:ascii="Verdana" w:eastAsia="Times New Roman" w:hAnsi="Verdana" w:cs="Times New Roman"/>
      <w:szCs w:val="24"/>
      <w:lang w:val="de-DE" w:eastAsia="de-DE"/>
    </w:rPr>
  </w:style>
  <w:style w:type="character" w:styleId="Hyperlink">
    <w:name w:val="Hyperlink"/>
    <w:uiPriority w:val="99"/>
    <w:rsid w:val="00FB557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5579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B5579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EB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205C88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lastModifiedBy>frjudo</cp:lastModifiedBy>
  <cp:revision>7</cp:revision>
  <dcterms:created xsi:type="dcterms:W3CDTF">2014-02-21T08:32:00Z</dcterms:created>
  <dcterms:modified xsi:type="dcterms:W3CDTF">2014-03-10T09:47:00Z</dcterms:modified>
</cp:coreProperties>
</file>